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603D1" w:rsidRDefault="005603D1">
      <w:r>
        <w:rPr>
          <w:noProof/>
        </w:rPr>
        <w:drawing>
          <wp:inline distT="0" distB="0" distL="0" distR="0">
            <wp:extent cx="6477000" cy="8892540"/>
            <wp:effectExtent l="0" t="0" r="0" b="3810"/>
            <wp:docPr id="1" name="Рисунок 1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 1\фил 1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 1\фил 1 001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3D1" w:rsidRDefault="005603D1"/>
    <w:p w:rsidR="005603D1" w:rsidRDefault="005603D1"/>
    <w:p w:rsidR="005603D1" w:rsidRDefault="005603D1">
      <w:r>
        <w:rPr>
          <w:noProof/>
        </w:rPr>
        <w:lastRenderedPageBreak/>
        <w:drawing>
          <wp:inline distT="0" distB="0" distL="0" distR="0">
            <wp:extent cx="6477000" cy="8892540"/>
            <wp:effectExtent l="0" t="0" r="0" b="3810"/>
            <wp:docPr id="3" name="Рисунок 3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 2\фил 2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 2\фил 2 001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3D1" w:rsidRDefault="005603D1">
      <w:r>
        <w:br w:type="page"/>
      </w:r>
    </w:p>
    <w:p w:rsidR="005603D1" w:rsidRDefault="005603D1">
      <w:r>
        <w:rPr>
          <w:noProof/>
        </w:rPr>
        <w:lastRenderedPageBreak/>
        <w:drawing>
          <wp:inline distT="0" distB="0" distL="0" distR="0">
            <wp:extent cx="6477000" cy="8892540"/>
            <wp:effectExtent l="0" t="0" r="0" b="3810"/>
            <wp:docPr id="4" name="Рисунок 4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3\фил3 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ОПОП\КАФЕДРАЛЬНЫЕ ДЕЛА по акредитации\ОПОП 3+\Программы и Анатации из РПД ФКЗ-15,16,17,18\Программы сканы\Сканы философия, психология и педагогика\2019-08-13 фил3\фил3 001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88925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603D1" w:rsidRDefault="005603D1"/>
    <w:p w:rsidR="005603D1" w:rsidRDefault="005603D1">
      <w:r>
        <w:br w:type="page"/>
      </w:r>
    </w:p>
    <w:p w:rsidR="008D66D1" w:rsidRDefault="008D66D1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490"/>
        <w:gridCol w:w="1491"/>
        <w:gridCol w:w="1754"/>
        <w:gridCol w:w="4803"/>
        <w:gridCol w:w="968"/>
      </w:tblGrid>
      <w:tr w:rsidR="008D66D1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УП: 49.03.01 ФКЗ-15,16,17,18.plx</w:t>
            </w:r>
          </w:p>
        </w:tc>
        <w:tc>
          <w:tcPr>
            <w:tcW w:w="5104" w:type="dxa"/>
          </w:tcPr>
          <w:p w:rsidR="008D66D1" w:rsidRDefault="008D66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4</w:t>
            </w:r>
          </w:p>
        </w:tc>
      </w:tr>
      <w:tr w:rsidR="008D66D1" w:rsidRPr="00A80D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1. ЦЕЛИ И ЗАДАЧИ ОСВОЕНИЯ ДИСЦИПЛИНЫ</w:t>
            </w:r>
          </w:p>
        </w:tc>
      </w:tr>
      <w:tr w:rsidR="008D66D1" w:rsidRPr="00A80D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Целью дисциплины «Философия» является изучение основных мировоззренческих ориентаций в духовной культуре  человечества.</w:t>
            </w:r>
          </w:p>
        </w:tc>
      </w:tr>
      <w:tr w:rsidR="008D66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Задачи дисциплины:</w:t>
            </w:r>
          </w:p>
        </w:tc>
      </w:tr>
      <w:tr w:rsidR="008D66D1" w:rsidRPr="00A80D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знакомство с фундаментальными философскими подходами к решению проблем существования человечества в мире с учетом его исторического развития.</w:t>
            </w:r>
          </w:p>
        </w:tc>
      </w:tr>
      <w:tr w:rsidR="008D66D1" w:rsidRPr="00A80D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обнаружение значимости философских проблем в контексте культуры, методологической роли философии для других сфер духовной жизни, ее возможностей для формирования самосознания личности.</w:t>
            </w:r>
          </w:p>
        </w:tc>
      </w:tr>
      <w:tr w:rsidR="008D66D1" w:rsidRPr="00A80D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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обучение основам использования философского текста при анализе проблем исследования человека, общества, природы.</w:t>
            </w:r>
          </w:p>
        </w:tc>
      </w:tr>
      <w:tr w:rsidR="008D66D1" w:rsidRPr="00A80DB2">
        <w:trPr>
          <w:trHeight w:hRule="exact" w:val="277"/>
        </w:trPr>
        <w:tc>
          <w:tcPr>
            <w:tcW w:w="766" w:type="dxa"/>
          </w:tcPr>
          <w:p w:rsidR="008D66D1" w:rsidRPr="00A80DB2" w:rsidRDefault="008D66D1"/>
        </w:tc>
        <w:tc>
          <w:tcPr>
            <w:tcW w:w="511" w:type="dxa"/>
          </w:tcPr>
          <w:p w:rsidR="008D66D1" w:rsidRPr="00A80DB2" w:rsidRDefault="008D66D1"/>
        </w:tc>
        <w:tc>
          <w:tcPr>
            <w:tcW w:w="1560" w:type="dxa"/>
          </w:tcPr>
          <w:p w:rsidR="008D66D1" w:rsidRPr="00A80DB2" w:rsidRDefault="008D66D1"/>
        </w:tc>
        <w:tc>
          <w:tcPr>
            <w:tcW w:w="1844" w:type="dxa"/>
          </w:tcPr>
          <w:p w:rsidR="008D66D1" w:rsidRPr="00A80DB2" w:rsidRDefault="008D66D1"/>
        </w:tc>
        <w:tc>
          <w:tcPr>
            <w:tcW w:w="5104" w:type="dxa"/>
          </w:tcPr>
          <w:p w:rsidR="008D66D1" w:rsidRPr="00A80DB2" w:rsidRDefault="008D66D1"/>
        </w:tc>
        <w:tc>
          <w:tcPr>
            <w:tcW w:w="993" w:type="dxa"/>
          </w:tcPr>
          <w:p w:rsidR="008D66D1" w:rsidRPr="00A80DB2" w:rsidRDefault="008D66D1"/>
        </w:tc>
      </w:tr>
      <w:tr w:rsidR="008D66D1" w:rsidRPr="00A80D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 МЕСТО ДИСЦИПЛИНЫ В СТРУКТУРЕ ОПОП</w:t>
            </w:r>
          </w:p>
        </w:tc>
      </w:tr>
      <w:tr w:rsidR="008D66D1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Б1.Б</w:t>
            </w:r>
          </w:p>
        </w:tc>
      </w:tr>
      <w:tr w:rsidR="008D66D1" w:rsidRPr="00A80DB2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Требования к предварительной подготовке обучающегося:</w:t>
            </w:r>
          </w:p>
        </w:tc>
      </w:tr>
      <w:tr w:rsidR="008D66D1" w:rsidRPr="00A80DB2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Для успешного освоения дисциплины необходимы знания, полученные на предыдущем уровне образования</w:t>
            </w:r>
          </w:p>
        </w:tc>
      </w:tr>
      <w:tr w:rsidR="008D66D1" w:rsidRPr="00A80DB2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D66D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Этика, эстетика</w:t>
            </w:r>
          </w:p>
        </w:tc>
      </w:tr>
      <w:tr w:rsidR="008D66D1">
        <w:trPr>
          <w:trHeight w:hRule="exact" w:val="277"/>
        </w:trPr>
        <w:tc>
          <w:tcPr>
            <w:tcW w:w="766" w:type="dxa"/>
          </w:tcPr>
          <w:p w:rsidR="008D66D1" w:rsidRDefault="008D66D1"/>
        </w:tc>
        <w:tc>
          <w:tcPr>
            <w:tcW w:w="511" w:type="dxa"/>
          </w:tcPr>
          <w:p w:rsidR="008D66D1" w:rsidRDefault="008D66D1"/>
        </w:tc>
        <w:tc>
          <w:tcPr>
            <w:tcW w:w="1560" w:type="dxa"/>
          </w:tcPr>
          <w:p w:rsidR="008D66D1" w:rsidRDefault="008D66D1"/>
        </w:tc>
        <w:tc>
          <w:tcPr>
            <w:tcW w:w="1844" w:type="dxa"/>
          </w:tcPr>
          <w:p w:rsidR="008D66D1" w:rsidRDefault="008D66D1"/>
        </w:tc>
        <w:tc>
          <w:tcPr>
            <w:tcW w:w="5104" w:type="dxa"/>
          </w:tcPr>
          <w:p w:rsidR="008D66D1" w:rsidRDefault="008D66D1"/>
        </w:tc>
        <w:tc>
          <w:tcPr>
            <w:tcW w:w="993" w:type="dxa"/>
          </w:tcPr>
          <w:p w:rsidR="008D66D1" w:rsidRDefault="008D66D1"/>
        </w:tc>
      </w:tr>
      <w:tr w:rsidR="008D66D1" w:rsidRPr="00A80DB2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D66D1" w:rsidRPr="00A80DB2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ОК-1: для формирования мировоззренческой позиции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8D66D1" w:rsidRPr="00A80DB2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основные принципы познания, законы диалектики,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филсоофские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подходы к построению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моделй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развития общества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философские направления и школы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сущность и значение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мировоззрения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,о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сновные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философские категории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уметь использовать законы современной культурной среды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принципиально оценивать окружающий мир, общество, самого себя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использовать идеи философии для оценки жизненных ситуаций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способами эвристического исследования определенного круга проблем</w:t>
            </w:r>
          </w:p>
        </w:tc>
      </w:tr>
      <w:tr w:rsidR="008D66D1" w:rsidRPr="00A80DB2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методами познавания природы и общественных отношений</w:t>
            </w:r>
          </w:p>
        </w:tc>
      </w:tr>
      <w:tr w:rsidR="008D66D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основными философскими понятиями</w:t>
            </w:r>
          </w:p>
        </w:tc>
      </w:tr>
      <w:tr w:rsidR="008D66D1" w:rsidRPr="00A80DB2">
        <w:trPr>
          <w:trHeight w:hRule="exact" w:val="416"/>
        </w:trPr>
        <w:tc>
          <w:tcPr>
            <w:tcW w:w="10788" w:type="dxa"/>
            <w:gridSpan w:val="6"/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В результате освоения дисциплины </w:t>
            </w:r>
            <w:proofErr w:type="gramStart"/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обучающийся</w:t>
            </w:r>
            <w:proofErr w:type="gramEnd"/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должен</w:t>
            </w:r>
          </w:p>
        </w:tc>
      </w:tr>
      <w:tr w:rsidR="008D66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Знать: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сущность и значение мировоззрения, философии как теоретической формы мировоззрения;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структуру бытия и основные формы бытия;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положения теории отражения и теории познания;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методы познавания природы и общественных отношений;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основные этапы развития философской мысли;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философские концепции сущности человека в истории философии;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законы диалектики, принципы диалектического познания;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философские подходы к построению теоретических моделей истории развития общества.</w:t>
            </w:r>
          </w:p>
        </w:tc>
      </w:tr>
      <w:tr w:rsidR="008D66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Уметь: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использовать теоретические идеи и методы философии для анализа жизненных событий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сущностно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принципиально оценивать существующий мир, общество, человечество, себя.</w:t>
            </w:r>
          </w:p>
        </w:tc>
      </w:tr>
      <w:tr w:rsidR="008D66D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3.3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Владеть:</w:t>
            </w:r>
          </w:p>
        </w:tc>
      </w:tr>
      <w:tr w:rsidR="008D66D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основными  философскими понятиями;</w:t>
            </w:r>
          </w:p>
        </w:tc>
      </w:tr>
      <w:tr w:rsidR="008D66D1" w:rsidRPr="00A80DB2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3.3.2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способами эвристического исследования определённого круга проблем философии.</w:t>
            </w:r>
          </w:p>
        </w:tc>
      </w:tr>
    </w:tbl>
    <w:p w:rsidR="008D66D1" w:rsidRPr="00A80DB2" w:rsidRDefault="005603D1">
      <w:pPr>
        <w:rPr>
          <w:sz w:val="0"/>
          <w:szCs w:val="0"/>
        </w:rPr>
      </w:pPr>
      <w:r w:rsidRPr="00A80DB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4"/>
        <w:gridCol w:w="3361"/>
        <w:gridCol w:w="947"/>
        <w:gridCol w:w="683"/>
        <w:gridCol w:w="1090"/>
        <w:gridCol w:w="1223"/>
        <w:gridCol w:w="675"/>
        <w:gridCol w:w="394"/>
        <w:gridCol w:w="957"/>
      </w:tblGrid>
      <w:tr w:rsidR="008D66D1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851" w:type="dxa"/>
          </w:tcPr>
          <w:p w:rsidR="008D66D1" w:rsidRDefault="008D66D1"/>
        </w:tc>
        <w:tc>
          <w:tcPr>
            <w:tcW w:w="710" w:type="dxa"/>
          </w:tcPr>
          <w:p w:rsidR="008D66D1" w:rsidRDefault="008D66D1"/>
        </w:tc>
        <w:tc>
          <w:tcPr>
            <w:tcW w:w="1135" w:type="dxa"/>
          </w:tcPr>
          <w:p w:rsidR="008D66D1" w:rsidRDefault="008D66D1"/>
        </w:tc>
        <w:tc>
          <w:tcPr>
            <w:tcW w:w="1277" w:type="dxa"/>
          </w:tcPr>
          <w:p w:rsidR="008D66D1" w:rsidRDefault="008D66D1"/>
        </w:tc>
        <w:tc>
          <w:tcPr>
            <w:tcW w:w="710" w:type="dxa"/>
          </w:tcPr>
          <w:p w:rsidR="008D66D1" w:rsidRDefault="008D66D1"/>
        </w:tc>
        <w:tc>
          <w:tcPr>
            <w:tcW w:w="426" w:type="dxa"/>
          </w:tcPr>
          <w:p w:rsidR="008D66D1" w:rsidRDefault="008D66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5</w:t>
            </w:r>
          </w:p>
        </w:tc>
      </w:tr>
      <w:tr w:rsidR="008D66D1" w:rsidRPr="00A80DB2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4. СТРУКТУРА И СОДЕРЖАНИЕ ДИСЦИПЛИНЫ (МОДУЛЯ)</w:t>
            </w:r>
          </w:p>
        </w:tc>
      </w:tr>
      <w:tr w:rsidR="008D66D1">
        <w:trPr>
          <w:trHeight w:hRule="exact" w:val="41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Код занятия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-</w:t>
            </w:r>
          </w:p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Инте</w:t>
            </w:r>
          </w:p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Примечание</w:t>
            </w:r>
          </w:p>
        </w:tc>
      </w:tr>
      <w:tr w:rsidR="008D66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1. Мировоззрение: понятие, структура, исторические формы.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Философия как теоретическая форма мировоззрения.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Мировоззрение и картина мира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Уровни и функции мировоззрения /</w:t>
            </w:r>
            <w:proofErr w:type="spellStart"/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 Л2.4Л3.1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Определение философии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 Л1.2Л2.2 Л2.3 Л2.1Л3.1</w:t>
            </w:r>
          </w:p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Мировоззрение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:п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онятие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структура. Философия как теоретическая форма мировоззрения /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Ср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Раздел 2. Философское учение о бытии. </w:t>
            </w: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Материя, дух, пространство- время.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Материя. Пространство и время как атрибуты материи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Философское учение о бытии.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Материя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,д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ух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пространство-время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 w:rsidRPr="00A80DB2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3. Основные положения гносеологии. Сознание и познание.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8D66D1"/>
        </w:tc>
      </w:tr>
      <w:tr w:rsidR="008D66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Теория познания как раздел философии /</w:t>
            </w:r>
            <w:proofErr w:type="spellStart"/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</w:t>
            </w:r>
            <w:proofErr w:type="spellEnd"/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Основные положение гносеологии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Раздел 4. Итоговая аттестация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/Экзамен/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Л1.1Л2.2 Л2.3 Л2.1Л3.1</w:t>
            </w:r>
          </w:p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</w:tr>
      <w:tr w:rsidR="008D66D1">
        <w:trPr>
          <w:trHeight w:hRule="exact" w:val="277"/>
        </w:trPr>
        <w:tc>
          <w:tcPr>
            <w:tcW w:w="993" w:type="dxa"/>
          </w:tcPr>
          <w:p w:rsidR="008D66D1" w:rsidRDefault="008D66D1"/>
        </w:tc>
        <w:tc>
          <w:tcPr>
            <w:tcW w:w="3687" w:type="dxa"/>
          </w:tcPr>
          <w:p w:rsidR="008D66D1" w:rsidRDefault="008D66D1"/>
        </w:tc>
        <w:tc>
          <w:tcPr>
            <w:tcW w:w="851" w:type="dxa"/>
          </w:tcPr>
          <w:p w:rsidR="008D66D1" w:rsidRDefault="008D66D1"/>
        </w:tc>
        <w:tc>
          <w:tcPr>
            <w:tcW w:w="710" w:type="dxa"/>
          </w:tcPr>
          <w:p w:rsidR="008D66D1" w:rsidRDefault="008D66D1"/>
        </w:tc>
        <w:tc>
          <w:tcPr>
            <w:tcW w:w="1135" w:type="dxa"/>
          </w:tcPr>
          <w:p w:rsidR="008D66D1" w:rsidRDefault="008D66D1"/>
        </w:tc>
        <w:tc>
          <w:tcPr>
            <w:tcW w:w="1277" w:type="dxa"/>
          </w:tcPr>
          <w:p w:rsidR="008D66D1" w:rsidRDefault="008D66D1"/>
        </w:tc>
        <w:tc>
          <w:tcPr>
            <w:tcW w:w="710" w:type="dxa"/>
          </w:tcPr>
          <w:p w:rsidR="008D66D1" w:rsidRDefault="008D66D1"/>
        </w:tc>
        <w:tc>
          <w:tcPr>
            <w:tcW w:w="426" w:type="dxa"/>
          </w:tcPr>
          <w:p w:rsidR="008D66D1" w:rsidRDefault="008D66D1"/>
        </w:tc>
        <w:tc>
          <w:tcPr>
            <w:tcW w:w="993" w:type="dxa"/>
          </w:tcPr>
          <w:p w:rsidR="008D66D1" w:rsidRDefault="008D66D1"/>
        </w:tc>
      </w:tr>
      <w:tr w:rsidR="008D66D1">
        <w:trPr>
          <w:trHeight w:hRule="exact" w:val="416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 ФОНД ОЦЕНОЧНЫХ СРЕДСТВ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5.1. Контрольные вопросы и задания</w:t>
            </w:r>
          </w:p>
        </w:tc>
      </w:tr>
      <w:tr w:rsidR="008D66D1" w:rsidRPr="00A80DB2">
        <w:trPr>
          <w:trHeight w:hRule="exact" w:val="3337"/>
        </w:trPr>
        <w:tc>
          <w:tcPr>
            <w:tcW w:w="10788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Вопросы к экзамену: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1. Понятие мировоззрения.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2. Морфология мировоззрения.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3. Мировоззрение и его исторические типы. Миф, религия, философия.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4. Определение философии. Предмет философских знаний.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5. Основной вопрос философии.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 Общественно-исторический характер философии. Функции философии.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 Философское понятие материи.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8. Субстанциональность, всеобщность и абсолютность материи.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9. Пространство и время как атрибуты материи.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10. Движение как способ существования материи.</w:t>
            </w:r>
          </w:p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11. Философские категории Бытия и Ничто в философии.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Целостность Бытия и Ничто. Основные формы бытия.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12. Сущность сознания и теория отражения.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13. Структура и функции сознания.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14. Самосознание и его значение.</w:t>
            </w:r>
          </w:p>
        </w:tc>
      </w:tr>
    </w:tbl>
    <w:p w:rsidR="008D66D1" w:rsidRPr="00A80DB2" w:rsidRDefault="005603D1">
      <w:pPr>
        <w:rPr>
          <w:sz w:val="0"/>
          <w:szCs w:val="0"/>
        </w:rPr>
      </w:pPr>
      <w:r w:rsidRPr="00A80DB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3"/>
        <w:gridCol w:w="1890"/>
        <w:gridCol w:w="1898"/>
        <w:gridCol w:w="3173"/>
        <w:gridCol w:w="1638"/>
        <w:gridCol w:w="982"/>
      </w:tblGrid>
      <w:tr w:rsidR="008D66D1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403" w:type="dxa"/>
          </w:tcPr>
          <w:p w:rsidR="008D66D1" w:rsidRDefault="008D66D1"/>
        </w:tc>
        <w:tc>
          <w:tcPr>
            <w:tcW w:w="1702" w:type="dxa"/>
          </w:tcPr>
          <w:p w:rsidR="008D66D1" w:rsidRDefault="008D66D1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6</w:t>
            </w:r>
          </w:p>
        </w:tc>
      </w:tr>
      <w:tr w:rsidR="008D66D1">
        <w:trPr>
          <w:trHeight w:hRule="exact" w:val="7949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15. Исторический характер сознания и самосознания.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16. 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Чувственное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рациональное в познании.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17. Понятие истины. Диалектика объективного и субъективного в истине.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18. Истина как процесс. Диалектика абсолютного и относительного в истине. Конкретность истины.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19. Заблуждение, ложь, дезинформация, достоверность.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20. Истина и педагогическая деятельность.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21. Основной вопрос философии в гносеологии.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22. Определение науки.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23. Сциентизм и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антисциентизм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24. Диалектика как учение о развитии и всеобщей связи.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25. Общие (универсальные) принципы диалектического мышления.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26. Диалектическое мышление и педагогическая деятельность.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27. Общая характеристика категорий диалектики. Охарактеризуйте две диалектические пары.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28. Законы диалектики.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29. Диалектическое противоречие как источник развития. Противоречие и гармония.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30. Философская антропология и её место в структуре философии. Специфика человека как предмета философского познания.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31. Происхождение человека.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32. Сущность человека. 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Социальное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биологическое в человеческой природе, их диалектика.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33. Понятия человек, индивид, личность.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34. Формирование личности.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35. Свобода и ответственность.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36. Специфика законов развития общества.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37. Свобода личности и педагогическая деятельность.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38. Определение смысла жизни человека.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39. Направленность исторического процесса.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40. Теоретические модели истории развития общества.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41. Общество как система общественных отношений.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42. Смысл и назначение истории.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43. Взаимосвязь истории общества и педагогической деятельности.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44. Основные субъекты исторического процесса.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45. Источники и движущие силы общественного развития.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46. 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Формационный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и цивилизационный подходы к определению типа общества.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47. Революционный и эволюционный характер исторического процесса.</w:t>
            </w:r>
          </w:p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48. Основные сферы общественной жизни.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5.2. Фонд оценочных средств</w:t>
            </w:r>
          </w:p>
        </w:tc>
      </w:tr>
      <w:tr w:rsidR="008D66D1" w:rsidRPr="00A80D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Фонд оценочных сре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дств пр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едставлен в приложении 1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5.3. Перечень видов оценочных средств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Контрольная работа, творческие задания</w:t>
            </w:r>
          </w:p>
        </w:tc>
      </w:tr>
      <w:tr w:rsidR="008D66D1">
        <w:trPr>
          <w:trHeight w:hRule="exact" w:val="277"/>
        </w:trPr>
        <w:tc>
          <w:tcPr>
            <w:tcW w:w="710" w:type="dxa"/>
          </w:tcPr>
          <w:p w:rsidR="008D66D1" w:rsidRDefault="008D66D1"/>
        </w:tc>
        <w:tc>
          <w:tcPr>
            <w:tcW w:w="1986" w:type="dxa"/>
          </w:tcPr>
          <w:p w:rsidR="008D66D1" w:rsidRDefault="008D66D1"/>
        </w:tc>
        <w:tc>
          <w:tcPr>
            <w:tcW w:w="1986" w:type="dxa"/>
          </w:tcPr>
          <w:p w:rsidR="008D66D1" w:rsidRDefault="008D66D1"/>
        </w:tc>
        <w:tc>
          <w:tcPr>
            <w:tcW w:w="3403" w:type="dxa"/>
          </w:tcPr>
          <w:p w:rsidR="008D66D1" w:rsidRDefault="008D66D1"/>
        </w:tc>
        <w:tc>
          <w:tcPr>
            <w:tcW w:w="1702" w:type="dxa"/>
          </w:tcPr>
          <w:p w:rsidR="008D66D1" w:rsidRDefault="008D66D1"/>
        </w:tc>
        <w:tc>
          <w:tcPr>
            <w:tcW w:w="993" w:type="dxa"/>
          </w:tcPr>
          <w:p w:rsidR="008D66D1" w:rsidRDefault="008D66D1"/>
        </w:tc>
      </w:tr>
      <w:tr w:rsidR="008D66D1" w:rsidRPr="00A80DB2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 УЧЕБНО-МЕТОДИЧЕСКОЕ И ИНФОРМАЦИОННОЕ ОБЕСПЕЧЕНИЕ ДИСЦИПЛИНЫ (МОДУЛЯ)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 Рекомендуемая литература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6.1.1. Основная литература</w:t>
            </w:r>
          </w:p>
        </w:tc>
      </w:tr>
      <w:tr w:rsidR="008D66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D66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Балашов Л.Е.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Философия: Учебник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Дашков и К, 2015</w:t>
            </w:r>
          </w:p>
        </w:tc>
      </w:tr>
      <w:tr w:rsidR="008D66D1" w:rsidRPr="00A80D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Л1.2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Карсавин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Л. П., Сурис Л. М.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 истории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=36105</w:t>
            </w:r>
          </w:p>
        </w:tc>
      </w:tr>
      <w:tr w:rsidR="008D66D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6.1.2. Дополнительная литература</w:t>
            </w:r>
          </w:p>
        </w:tc>
      </w:tr>
      <w:tr w:rsidR="008D66D1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D66D1" w:rsidRPr="00A80D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Подольская Е.А.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Философия. Кредитно-модульный курс: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бакалавров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Дашков и К; Наук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а-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Спектр, 2015</w:t>
            </w:r>
          </w:p>
        </w:tc>
      </w:tr>
      <w:tr w:rsidR="008D66D1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Философия: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учеб.для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студентов вузов по всем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напр.подг.бакалавриата:рек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.Ф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ГБОУ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ВПО "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Рос.гос.пед.ун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-т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им.А.И.Герцена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"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, 2014</w:t>
            </w:r>
          </w:p>
        </w:tc>
      </w:tr>
      <w:tr w:rsidR="008D66D1" w:rsidRPr="00A80DB2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Батурин В.К.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Философия управления: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Москва: Вузовский учебник; ИНФРА-М, 2015</w:t>
            </w:r>
          </w:p>
        </w:tc>
      </w:tr>
      <w:tr w:rsidR="008D66D1" w:rsidRPr="00A80DB2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2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.4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Смирнова О. В., Касаткина С. С.,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Балюшина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Ю. Л.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Философия: курс лекций (модульный аспект)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Москва|Берлин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: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Дирек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Медиа, 2016, 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index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php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?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page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book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&amp;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id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=435530</w:t>
            </w:r>
          </w:p>
        </w:tc>
      </w:tr>
    </w:tbl>
    <w:p w:rsidR="008D66D1" w:rsidRPr="00A80DB2" w:rsidRDefault="005603D1">
      <w:pPr>
        <w:rPr>
          <w:sz w:val="0"/>
          <w:szCs w:val="0"/>
        </w:rPr>
      </w:pPr>
      <w:r w:rsidRPr="00A80DB2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2"/>
        <w:gridCol w:w="1892"/>
        <w:gridCol w:w="1883"/>
        <w:gridCol w:w="3183"/>
        <w:gridCol w:w="1600"/>
        <w:gridCol w:w="964"/>
      </w:tblGrid>
      <w:tr w:rsidR="008D66D1" w:rsidTr="005603D1">
        <w:trPr>
          <w:trHeight w:hRule="exact" w:val="416"/>
        </w:trPr>
        <w:tc>
          <w:tcPr>
            <w:tcW w:w="4527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lastRenderedPageBreak/>
              <w:t>УП: 49.03.01 ФКЗ-15,16,17,18.plx</w:t>
            </w:r>
          </w:p>
        </w:tc>
        <w:tc>
          <w:tcPr>
            <w:tcW w:w="3183" w:type="dxa"/>
          </w:tcPr>
          <w:p w:rsidR="008D66D1" w:rsidRDefault="008D66D1"/>
        </w:tc>
        <w:tc>
          <w:tcPr>
            <w:tcW w:w="1600" w:type="dxa"/>
          </w:tcPr>
          <w:p w:rsidR="008D66D1" w:rsidRDefault="008D66D1"/>
        </w:tc>
        <w:tc>
          <w:tcPr>
            <w:tcW w:w="964" w:type="dxa"/>
            <w:shd w:val="clear" w:color="C0C0C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3"/>
                <w:szCs w:val="13"/>
              </w:rPr>
            </w:pPr>
            <w:r>
              <w:rPr>
                <w:rFonts w:ascii="Times New Roman" w:hAnsi="Times New Roman" w:cs="Times New Roman"/>
                <w:color w:val="C0C0C0"/>
                <w:sz w:val="13"/>
                <w:szCs w:val="13"/>
              </w:rPr>
              <w:t>стр. 7</w:t>
            </w:r>
          </w:p>
        </w:tc>
      </w:tr>
      <w:tr w:rsidR="008D66D1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6.1.3. Методические разработки</w:t>
            </w:r>
          </w:p>
        </w:tc>
      </w:tr>
      <w:tr w:rsidR="008D66D1" w:rsidTr="005603D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8D66D1"/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Авторы, составители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Заглавие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Издательство, год</w:t>
            </w:r>
          </w:p>
        </w:tc>
      </w:tr>
      <w:tr w:rsidR="008D66D1" w:rsidTr="005603D1">
        <w:trPr>
          <w:trHeight w:hRule="exact" w:val="69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Л3.1</w:t>
            </w:r>
          </w:p>
        </w:tc>
        <w:tc>
          <w:tcPr>
            <w:tcW w:w="189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Руденко А.М.</w:t>
            </w:r>
          </w:p>
        </w:tc>
        <w:tc>
          <w:tcPr>
            <w:tcW w:w="506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Философия в схемах и таблицах: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учеб.пособие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для студентов вузов: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рек</w:t>
            </w:r>
            <w:proofErr w:type="gram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.М</w:t>
            </w:r>
            <w:proofErr w:type="gram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еждунар.Академией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науки и практики организации производства</w:t>
            </w:r>
          </w:p>
        </w:tc>
        <w:tc>
          <w:tcPr>
            <w:tcW w:w="2564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Ростов-на-Дону: Феникс, 2015</w:t>
            </w:r>
          </w:p>
        </w:tc>
      </w:tr>
      <w:tr w:rsidR="008D66D1" w:rsidRPr="00A80DB2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6.2. Перечень ресурсов информационно-телекоммуникационной сети "Интернет"</w:t>
            </w:r>
          </w:p>
        </w:tc>
      </w:tr>
      <w:tr w:rsidR="008D66D1" w:rsidTr="005603D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1</w:t>
            </w:r>
            <w:proofErr w:type="gramEnd"/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ЭБС "Электронная библиотека онлайн"</w:t>
            </w:r>
          </w:p>
        </w:tc>
      </w:tr>
      <w:tr w:rsidR="008D66D1" w:rsidTr="005603D1">
        <w:trPr>
          <w:trHeight w:hRule="exact" w:val="27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Э2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Научная электронная библиотека</w:t>
            </w:r>
          </w:p>
        </w:tc>
      </w:tr>
      <w:tr w:rsidR="008D66D1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6.3.1 Перечень программного обеспечения</w:t>
            </w:r>
          </w:p>
        </w:tc>
      </w:tr>
      <w:tr w:rsidR="008D66D1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LMS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Moodle</w:t>
            </w:r>
            <w:proofErr w:type="spellEnd"/>
          </w:p>
        </w:tc>
      </w:tr>
      <w:tr w:rsidR="008D66D1" w:rsidRPr="00C33EB9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6.3.1.2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5603D1" w:rsidRDefault="005603D1">
            <w:pPr>
              <w:spacing w:after="0" w:line="240" w:lineRule="auto"/>
              <w:rPr>
                <w:sz w:val="15"/>
                <w:szCs w:val="15"/>
                <w:lang w:val="en-US"/>
              </w:rPr>
            </w:pPr>
            <w:bookmarkStart w:id="0" w:name="_GoBack"/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Пакет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Microsoft Office (Word, </w:t>
            </w:r>
            <w:proofErr w:type="spellStart"/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Excel,PowerPoint</w:t>
            </w:r>
            <w:proofErr w:type="spellEnd"/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и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 xml:space="preserve"> 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д</w:t>
            </w:r>
            <w:r w:rsidRPr="005603D1">
              <w:rPr>
                <w:rFonts w:ascii="Times New Roman" w:hAnsi="Times New Roman" w:cs="Times New Roman"/>
                <w:color w:val="000000"/>
                <w:sz w:val="15"/>
                <w:szCs w:val="15"/>
                <w:lang w:val="en-US"/>
              </w:rPr>
              <w:t>.)</w:t>
            </w:r>
            <w:bookmarkEnd w:id="0"/>
          </w:p>
        </w:tc>
      </w:tr>
      <w:tr w:rsidR="008D66D1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6.3.2 Перечень информационных справочных систем</w:t>
            </w:r>
          </w:p>
        </w:tc>
      </w:tr>
      <w:tr w:rsidR="008D66D1" w:rsidRPr="00A80DB2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biblioclub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ЭБС «Университетская библиотека онлайн»</w:t>
            </w:r>
          </w:p>
        </w:tc>
      </w:tr>
      <w:tr w:rsidR="008D66D1" w:rsidRPr="00A80DB2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elibrary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Научная электронная библиотека</w:t>
            </w:r>
          </w:p>
        </w:tc>
      </w:tr>
      <w:tr w:rsidR="008D66D1" w:rsidRPr="00A80DB2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6.3.2.3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ebiblioteka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Универсальные базы данных изданий</w:t>
            </w:r>
          </w:p>
        </w:tc>
      </w:tr>
      <w:tr w:rsidR="008D66D1" w:rsidRPr="00A80DB2" w:rsidTr="005603D1">
        <w:trPr>
          <w:trHeight w:hRule="exact" w:val="277"/>
        </w:trPr>
        <w:tc>
          <w:tcPr>
            <w:tcW w:w="752" w:type="dxa"/>
          </w:tcPr>
          <w:p w:rsidR="008D66D1" w:rsidRPr="00A80DB2" w:rsidRDefault="008D66D1"/>
        </w:tc>
        <w:tc>
          <w:tcPr>
            <w:tcW w:w="1892" w:type="dxa"/>
          </w:tcPr>
          <w:p w:rsidR="008D66D1" w:rsidRPr="00A80DB2" w:rsidRDefault="008D66D1"/>
        </w:tc>
        <w:tc>
          <w:tcPr>
            <w:tcW w:w="1883" w:type="dxa"/>
          </w:tcPr>
          <w:p w:rsidR="008D66D1" w:rsidRPr="00A80DB2" w:rsidRDefault="008D66D1"/>
        </w:tc>
        <w:tc>
          <w:tcPr>
            <w:tcW w:w="3183" w:type="dxa"/>
          </w:tcPr>
          <w:p w:rsidR="008D66D1" w:rsidRPr="00A80DB2" w:rsidRDefault="008D66D1"/>
        </w:tc>
        <w:tc>
          <w:tcPr>
            <w:tcW w:w="1600" w:type="dxa"/>
          </w:tcPr>
          <w:p w:rsidR="008D66D1" w:rsidRPr="00A80DB2" w:rsidRDefault="008D66D1"/>
        </w:tc>
        <w:tc>
          <w:tcPr>
            <w:tcW w:w="964" w:type="dxa"/>
          </w:tcPr>
          <w:p w:rsidR="008D66D1" w:rsidRPr="00A80DB2" w:rsidRDefault="008D66D1"/>
        </w:tc>
      </w:tr>
      <w:tr w:rsidR="008D66D1" w:rsidRPr="00A80DB2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7. МАТЕРИАЛЬНО-ТЕХНИЧЕСКОЕ ОБЕСПЕЧЕНИЕ ДИСЦИПЛИНЫ (МОДУЛЯ)</w:t>
            </w:r>
          </w:p>
        </w:tc>
      </w:tr>
      <w:tr w:rsidR="008D66D1" w:rsidRPr="00A80DB2" w:rsidTr="005603D1">
        <w:trPr>
          <w:trHeight w:hRule="exact" w:val="50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7.1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 w:rsidP="00C33EB9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Реализация дисциплины требует наличия учебной аудитории для проведения </w:t>
            </w:r>
            <w:r w:rsidR="00C33EB9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лекционных и 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практических занятий</w:t>
            </w:r>
          </w:p>
        </w:tc>
      </w:tr>
      <w:tr w:rsidR="008D66D1" w:rsidRPr="00A80DB2" w:rsidTr="005603D1">
        <w:trPr>
          <w:trHeight w:hRule="exact" w:val="287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7.2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Методическое обеспечение: тесты, методические пособия.</w:t>
            </w:r>
          </w:p>
        </w:tc>
      </w:tr>
      <w:tr w:rsidR="008D66D1" w:rsidRPr="00A80DB2" w:rsidTr="005603D1">
        <w:trPr>
          <w:trHeight w:hRule="exact" w:val="279"/>
        </w:trPr>
        <w:tc>
          <w:tcPr>
            <w:tcW w:w="752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Default="005603D1">
            <w:pPr>
              <w:spacing w:after="0" w:line="240" w:lineRule="auto"/>
              <w:jc w:val="right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7.3</w:t>
            </w:r>
          </w:p>
        </w:tc>
        <w:tc>
          <w:tcPr>
            <w:tcW w:w="95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Технические средства обучения: мультимедийное оборудование</w:t>
            </w:r>
          </w:p>
        </w:tc>
      </w:tr>
      <w:tr w:rsidR="008D66D1" w:rsidRPr="00A80DB2" w:rsidTr="005603D1">
        <w:trPr>
          <w:trHeight w:hRule="exact" w:val="277"/>
        </w:trPr>
        <w:tc>
          <w:tcPr>
            <w:tcW w:w="752" w:type="dxa"/>
          </w:tcPr>
          <w:p w:rsidR="008D66D1" w:rsidRPr="00A80DB2" w:rsidRDefault="008D66D1"/>
        </w:tc>
        <w:tc>
          <w:tcPr>
            <w:tcW w:w="1892" w:type="dxa"/>
          </w:tcPr>
          <w:p w:rsidR="008D66D1" w:rsidRPr="00A80DB2" w:rsidRDefault="008D66D1"/>
        </w:tc>
        <w:tc>
          <w:tcPr>
            <w:tcW w:w="1883" w:type="dxa"/>
          </w:tcPr>
          <w:p w:rsidR="008D66D1" w:rsidRPr="00A80DB2" w:rsidRDefault="008D66D1"/>
        </w:tc>
        <w:tc>
          <w:tcPr>
            <w:tcW w:w="3183" w:type="dxa"/>
          </w:tcPr>
          <w:p w:rsidR="008D66D1" w:rsidRPr="00A80DB2" w:rsidRDefault="008D66D1"/>
        </w:tc>
        <w:tc>
          <w:tcPr>
            <w:tcW w:w="1600" w:type="dxa"/>
          </w:tcPr>
          <w:p w:rsidR="008D66D1" w:rsidRPr="00A80DB2" w:rsidRDefault="008D66D1"/>
        </w:tc>
        <w:tc>
          <w:tcPr>
            <w:tcW w:w="964" w:type="dxa"/>
          </w:tcPr>
          <w:p w:rsidR="008D66D1" w:rsidRPr="00A80DB2" w:rsidRDefault="008D66D1"/>
        </w:tc>
      </w:tr>
      <w:tr w:rsidR="008D66D1" w:rsidRPr="00A80DB2" w:rsidTr="005603D1">
        <w:trPr>
          <w:trHeight w:hRule="exact" w:val="27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jc w:val="center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8. МЕТОДИЧЕСКИЕ УКАЗАНИЯ ДЛЯ </w:t>
            </w:r>
            <w:proofErr w:type="gramStart"/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>ОБУЧАЮЩИХСЯ</w:t>
            </w:r>
            <w:proofErr w:type="gramEnd"/>
            <w:r w:rsidRPr="00A80DB2">
              <w:rPr>
                <w:rFonts w:ascii="Times New Roman" w:hAnsi="Times New Roman" w:cs="Times New Roman"/>
                <w:b/>
                <w:color w:val="000000"/>
                <w:sz w:val="15"/>
                <w:szCs w:val="15"/>
              </w:rPr>
              <w:t xml:space="preserve"> ПО ОСВОЕНИЮ ДИСЦИПЛИНЫ (МОДУЛЯ)</w:t>
            </w:r>
          </w:p>
        </w:tc>
      </w:tr>
      <w:tr w:rsidR="008D66D1" w:rsidRPr="00A80DB2" w:rsidTr="005603D1">
        <w:trPr>
          <w:trHeight w:hRule="exact" w:val="1357"/>
        </w:trPr>
        <w:tc>
          <w:tcPr>
            <w:tcW w:w="10274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Рейтинг-план дисциплины представлен в Приложении 2</w:t>
            </w:r>
          </w:p>
          <w:p w:rsidR="008D66D1" w:rsidRPr="00A80DB2" w:rsidRDefault="008D66D1">
            <w:pPr>
              <w:spacing w:after="0" w:line="240" w:lineRule="auto"/>
              <w:rPr>
                <w:sz w:val="15"/>
                <w:szCs w:val="15"/>
              </w:rPr>
            </w:pP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На странице сайта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Мининского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университета "Рейтинговая система оценки качества подготовки студентов"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http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www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mininuniver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ru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scientific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educftion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ozenkachest</w:t>
            </w: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представлены </w:t>
            </w:r>
            <w:proofErr w:type="spellStart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норматиыне</w:t>
            </w:r>
            <w:proofErr w:type="spellEnd"/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 xml:space="preserve"> документы: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Положение о рейтинговой системе оценки качества подготовки студентов</w:t>
            </w:r>
          </w:p>
          <w:p w:rsidR="008D66D1" w:rsidRPr="00A80DB2" w:rsidRDefault="005603D1">
            <w:pPr>
              <w:spacing w:after="0" w:line="240" w:lineRule="auto"/>
              <w:rPr>
                <w:sz w:val="15"/>
                <w:szCs w:val="15"/>
              </w:rPr>
            </w:pPr>
            <w:r w:rsidRPr="00A80DB2">
              <w:rPr>
                <w:rFonts w:ascii="Times New Roman" w:hAnsi="Times New Roman" w:cs="Times New Roman"/>
                <w:color w:val="000000"/>
                <w:sz w:val="15"/>
                <w:szCs w:val="15"/>
              </w:rPr>
              <w:t>- Памятка студенту по рейтинговой системе оценки качества подготовки студентов</w:t>
            </w:r>
          </w:p>
        </w:tc>
      </w:tr>
    </w:tbl>
    <w:p w:rsidR="008D66D1" w:rsidRPr="00A80DB2" w:rsidRDefault="008D66D1"/>
    <w:sectPr w:rsidR="008D66D1" w:rsidRPr="00A80DB2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603D1"/>
    <w:rsid w:val="008D66D1"/>
    <w:rsid w:val="00A80DB2"/>
    <w:rsid w:val="00C33EB9"/>
    <w:rsid w:val="00D31453"/>
    <w:rsid w:val="00E209E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0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03D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5603D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5603D1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</Pages>
  <Words>1423</Words>
  <Characters>8112</Characters>
  <Application>Microsoft Office Word</Application>
  <DocSecurity>0</DocSecurity>
  <Lines>67</Lines>
  <Paragraphs>19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2018-2019_49_03_01 ФКЗ-15,16,17,18_plx_Философия_</vt:lpstr>
      <vt:lpstr>Лист1</vt:lpstr>
    </vt:vector>
  </TitlesOfParts>
  <Company/>
  <LinksUpToDate>false</LinksUpToDate>
  <CharactersWithSpaces>9516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2018-2019_49_03_01 ФКЗ-15,16,17,18_plx_Философия_</dc:title>
  <dc:creator>FastReport.NET</dc:creator>
  <cp:lastModifiedBy>Пользователь</cp:lastModifiedBy>
  <cp:revision>5</cp:revision>
  <dcterms:created xsi:type="dcterms:W3CDTF">2019-08-25T09:09:00Z</dcterms:created>
  <dcterms:modified xsi:type="dcterms:W3CDTF">2019-08-29T11:55:00Z</dcterms:modified>
</cp:coreProperties>
</file>